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2993E" w14:textId="4118FF19" w:rsidR="00C664A0" w:rsidRDefault="00B96A13">
      <w:r>
        <w:rPr>
          <w:noProof/>
        </w:rPr>
        <w:drawing>
          <wp:anchor distT="0" distB="0" distL="114300" distR="114300" simplePos="0" relativeHeight="251659264" behindDoc="1" locked="0" layoutInCell="1" allowOverlap="1" wp14:anchorId="7BEA2A41" wp14:editId="676092C9">
            <wp:simplePos x="0" y="0"/>
            <wp:positionH relativeFrom="column">
              <wp:posOffset>3067050</wp:posOffset>
            </wp:positionH>
            <wp:positionV relativeFrom="paragraph">
              <wp:posOffset>85725</wp:posOffset>
            </wp:positionV>
            <wp:extent cx="2444115" cy="1238250"/>
            <wp:effectExtent l="0" t="0" r="0" b="0"/>
            <wp:wrapTight wrapText="bothSides">
              <wp:wrapPolygon edited="0">
                <wp:start x="0" y="0"/>
                <wp:lineTo x="0" y="21268"/>
                <wp:lineTo x="21381" y="21268"/>
                <wp:lineTo x="213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4115" cy="1238250"/>
                    </a:xfrm>
                    <a:prstGeom prst="rect">
                      <a:avLst/>
                    </a:prstGeom>
                    <a:noFill/>
                  </pic:spPr>
                </pic:pic>
              </a:graphicData>
            </a:graphic>
            <wp14:sizeRelH relativeFrom="margin">
              <wp14:pctWidth>0</wp14:pctWidth>
            </wp14:sizeRelH>
            <wp14:sizeRelV relativeFrom="margin">
              <wp14:pctHeight>0</wp14:pctHeight>
            </wp14:sizeRelV>
          </wp:anchor>
        </w:drawing>
      </w:r>
      <w:r w:rsidR="00A524B7" w:rsidRPr="00A524B7">
        <w:rPr>
          <w:rFonts w:ascii="AdvPS7C31" w:hAnsi="AdvPS7C31" w:cs="AdvPS7C31"/>
          <w:noProof/>
          <w:sz w:val="20"/>
          <w:szCs w:val="20"/>
        </w:rPr>
        <w:drawing>
          <wp:anchor distT="0" distB="0" distL="114300" distR="114300" simplePos="0" relativeHeight="251658240" behindDoc="1" locked="0" layoutInCell="1" allowOverlap="1" wp14:anchorId="7F30FAEC" wp14:editId="1B878EA8">
            <wp:simplePos x="0" y="0"/>
            <wp:positionH relativeFrom="column">
              <wp:posOffset>0</wp:posOffset>
            </wp:positionH>
            <wp:positionV relativeFrom="paragraph">
              <wp:posOffset>0</wp:posOffset>
            </wp:positionV>
            <wp:extent cx="3172268" cy="1724266"/>
            <wp:effectExtent l="0" t="0" r="9525" b="9525"/>
            <wp:wrapTight wrapText="bothSides">
              <wp:wrapPolygon edited="0">
                <wp:start x="0" y="0"/>
                <wp:lineTo x="0" y="21481"/>
                <wp:lineTo x="21535" y="21481"/>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172268" cy="1724266"/>
                    </a:xfrm>
                    <a:prstGeom prst="rect">
                      <a:avLst/>
                    </a:prstGeom>
                  </pic:spPr>
                </pic:pic>
              </a:graphicData>
            </a:graphic>
            <wp14:sizeRelH relativeFrom="page">
              <wp14:pctWidth>0</wp14:pctWidth>
            </wp14:sizeRelH>
            <wp14:sizeRelV relativeFrom="page">
              <wp14:pctHeight>0</wp14:pctHeight>
            </wp14:sizeRelV>
          </wp:anchor>
        </w:drawing>
      </w:r>
    </w:p>
    <w:p w14:paraId="39A9D9CC" w14:textId="73C8DA04" w:rsidR="004950B0" w:rsidRDefault="00B96A13" w:rsidP="00A06C4A">
      <w:pPr>
        <w:autoSpaceDE w:val="0"/>
        <w:autoSpaceDN w:val="0"/>
        <w:adjustRightInd w:val="0"/>
        <w:spacing w:after="0" w:line="240" w:lineRule="auto"/>
        <w:jc w:val="center"/>
        <w:rPr>
          <w:rFonts w:ascii="AdvPS7C31" w:hAnsi="AdvPS7C31" w:cs="AdvPS7C31"/>
          <w:sz w:val="20"/>
          <w:szCs w:val="20"/>
        </w:rPr>
      </w:pPr>
      <w:r>
        <w:rPr>
          <w:rFonts w:ascii="AdvPS7C31" w:hAnsi="AdvPS7C31" w:cs="AdvPS7C31"/>
          <w:sz w:val="44"/>
          <w:szCs w:val="44"/>
        </w:rPr>
        <w:br/>
      </w:r>
    </w:p>
    <w:p w14:paraId="7B60CBA7" w14:textId="4B71BDC7" w:rsidR="00A06C4A" w:rsidRDefault="00A06C4A" w:rsidP="00A06C4A">
      <w:pPr>
        <w:autoSpaceDE w:val="0"/>
        <w:autoSpaceDN w:val="0"/>
        <w:adjustRightInd w:val="0"/>
        <w:spacing w:after="0" w:line="240" w:lineRule="auto"/>
        <w:jc w:val="center"/>
        <w:rPr>
          <w:rFonts w:ascii="AdvPS7C31" w:hAnsi="AdvPS7C31" w:cs="AdvPS7C31"/>
          <w:sz w:val="20"/>
          <w:szCs w:val="20"/>
        </w:rPr>
      </w:pPr>
    </w:p>
    <w:p w14:paraId="0EF99CF9" w14:textId="77777777" w:rsidR="00A06C4A" w:rsidRPr="00A06C4A" w:rsidRDefault="00A06C4A" w:rsidP="00A06C4A">
      <w:pPr>
        <w:autoSpaceDE w:val="0"/>
        <w:autoSpaceDN w:val="0"/>
        <w:adjustRightInd w:val="0"/>
        <w:spacing w:after="0" w:line="240" w:lineRule="auto"/>
        <w:jc w:val="center"/>
        <w:rPr>
          <w:rFonts w:ascii="AdvPS7C31" w:hAnsi="AdvPS7C31" w:cs="AdvPS7C31"/>
          <w:sz w:val="36"/>
          <w:szCs w:val="36"/>
        </w:rPr>
      </w:pPr>
      <w:r w:rsidRPr="00A06C4A">
        <w:rPr>
          <w:rFonts w:ascii="AdvPS7C31" w:hAnsi="AdvPS7C31" w:cs="AdvPS7C31"/>
          <w:sz w:val="36"/>
          <w:szCs w:val="36"/>
        </w:rPr>
        <w:t>PEER REVIEW POLICY STATEMENT</w:t>
      </w:r>
    </w:p>
    <w:p w14:paraId="1907BAA6" w14:textId="77777777" w:rsidR="00A06C4A" w:rsidRPr="00A06C4A" w:rsidRDefault="00A06C4A" w:rsidP="00A06C4A">
      <w:pPr>
        <w:autoSpaceDE w:val="0"/>
        <w:autoSpaceDN w:val="0"/>
        <w:adjustRightInd w:val="0"/>
        <w:spacing w:after="0" w:line="240" w:lineRule="auto"/>
        <w:jc w:val="center"/>
        <w:rPr>
          <w:rFonts w:ascii="AdvPS7C31" w:hAnsi="AdvPS7C31" w:cs="AdvPS7C31"/>
          <w:sz w:val="36"/>
          <w:szCs w:val="36"/>
        </w:rPr>
      </w:pPr>
      <w:r w:rsidRPr="00A06C4A">
        <w:rPr>
          <w:rFonts w:ascii="AdvPS7C31" w:hAnsi="AdvPS7C31" w:cs="AdvPS7C31"/>
          <w:sz w:val="36"/>
          <w:szCs w:val="36"/>
        </w:rPr>
        <w:t>INTERNATIONAL SURGERY</w:t>
      </w:r>
    </w:p>
    <w:p w14:paraId="58904300" w14:textId="77777777" w:rsidR="00A06C4A" w:rsidRPr="00A06C4A" w:rsidRDefault="00A06C4A" w:rsidP="00A06C4A">
      <w:pPr>
        <w:autoSpaceDE w:val="0"/>
        <w:autoSpaceDN w:val="0"/>
        <w:adjustRightInd w:val="0"/>
        <w:spacing w:after="0" w:line="240" w:lineRule="auto"/>
        <w:jc w:val="center"/>
        <w:rPr>
          <w:rFonts w:ascii="AdvPS7C31" w:hAnsi="AdvPS7C31" w:cs="AdvPS7C31"/>
          <w:sz w:val="36"/>
          <w:szCs w:val="36"/>
        </w:rPr>
      </w:pPr>
      <w:r w:rsidRPr="00A06C4A">
        <w:rPr>
          <w:rFonts w:ascii="AdvPS7C31" w:hAnsi="AdvPS7C31" w:cs="AdvPS7C31"/>
          <w:sz w:val="36"/>
          <w:szCs w:val="36"/>
        </w:rPr>
        <w:t>OFFICIAL JOURNAL OF THE</w:t>
      </w:r>
    </w:p>
    <w:p w14:paraId="658A5BB9" w14:textId="38A43C4E" w:rsidR="00A06C4A" w:rsidRDefault="00A06C4A" w:rsidP="00A06C4A">
      <w:pPr>
        <w:autoSpaceDE w:val="0"/>
        <w:autoSpaceDN w:val="0"/>
        <w:adjustRightInd w:val="0"/>
        <w:spacing w:after="0" w:line="240" w:lineRule="auto"/>
        <w:jc w:val="center"/>
        <w:rPr>
          <w:rFonts w:ascii="AdvPS7C31" w:hAnsi="AdvPS7C31" w:cs="AdvPS7C31"/>
          <w:sz w:val="36"/>
          <w:szCs w:val="36"/>
        </w:rPr>
      </w:pPr>
      <w:r w:rsidRPr="00A06C4A">
        <w:rPr>
          <w:rFonts w:ascii="AdvPS7C31" w:hAnsi="AdvPS7C31" w:cs="AdvPS7C31"/>
          <w:sz w:val="36"/>
          <w:szCs w:val="36"/>
        </w:rPr>
        <w:t>INTERNATIONAL COLLEGE OF SURGEONS</w:t>
      </w:r>
    </w:p>
    <w:p w14:paraId="0FAA5282" w14:textId="142BF45C" w:rsidR="00A06C4A" w:rsidRDefault="00A06C4A" w:rsidP="00A06C4A">
      <w:pPr>
        <w:autoSpaceDE w:val="0"/>
        <w:autoSpaceDN w:val="0"/>
        <w:adjustRightInd w:val="0"/>
        <w:spacing w:after="0" w:line="240" w:lineRule="auto"/>
        <w:jc w:val="center"/>
        <w:rPr>
          <w:rFonts w:ascii="AdvPS7C31" w:hAnsi="AdvPS7C31" w:cs="AdvPS7C31"/>
          <w:sz w:val="36"/>
          <w:szCs w:val="36"/>
        </w:rPr>
      </w:pPr>
    </w:p>
    <w:p w14:paraId="6B9BDFFB" w14:textId="69406FF1" w:rsidR="00A06C4A" w:rsidRPr="00660E4D" w:rsidRDefault="00A06C4A" w:rsidP="00A06C4A">
      <w:pPr>
        <w:autoSpaceDE w:val="0"/>
        <w:autoSpaceDN w:val="0"/>
        <w:adjustRightInd w:val="0"/>
        <w:spacing w:after="0" w:line="240" w:lineRule="auto"/>
        <w:rPr>
          <w:rFonts w:cstheme="minorHAnsi"/>
          <w:sz w:val="24"/>
          <w:szCs w:val="24"/>
        </w:rPr>
      </w:pPr>
      <w:r w:rsidRPr="00660E4D">
        <w:rPr>
          <w:rFonts w:cstheme="minorHAnsi"/>
          <w:sz w:val="24"/>
          <w:szCs w:val="24"/>
        </w:rPr>
        <w:t>International Surgery is owned by the International College of Surgeons (ICS) and is the official Journal for the ICS. The position of Editor-in-Chief is approved by the governing body of the International College of Surgeons, the International Executive Council. International Surgery has the important role in the International College of Surgeons of fulfilling the educational mission of the College. The Editor-in-Chief provides semi-annual reports on the functioning of International Surgery to the governance of the College, the International Executive Council. International Surgery publishing standards are based on the principles and guidelines outlined by the following:</w:t>
      </w:r>
    </w:p>
    <w:p w14:paraId="754A2A8F" w14:textId="77777777" w:rsidR="00A06C4A" w:rsidRPr="00660E4D" w:rsidRDefault="00A06C4A" w:rsidP="00A06C4A">
      <w:pPr>
        <w:autoSpaceDE w:val="0"/>
        <w:autoSpaceDN w:val="0"/>
        <w:adjustRightInd w:val="0"/>
        <w:spacing w:after="0" w:line="240" w:lineRule="auto"/>
        <w:rPr>
          <w:rFonts w:cstheme="minorHAnsi"/>
          <w:sz w:val="24"/>
          <w:szCs w:val="24"/>
        </w:rPr>
      </w:pPr>
    </w:p>
    <w:p w14:paraId="13AF1F3E" w14:textId="77777777" w:rsidR="0097765A" w:rsidRPr="00660E4D" w:rsidRDefault="0097765A" w:rsidP="0097765A">
      <w:pPr>
        <w:pStyle w:val="ListParagraph"/>
        <w:numPr>
          <w:ilvl w:val="0"/>
          <w:numId w:val="5"/>
        </w:numPr>
        <w:autoSpaceDE w:val="0"/>
        <w:autoSpaceDN w:val="0"/>
        <w:adjustRightInd w:val="0"/>
        <w:spacing w:after="0" w:line="240" w:lineRule="auto"/>
        <w:rPr>
          <w:rFonts w:cstheme="minorHAnsi"/>
          <w:sz w:val="24"/>
          <w:szCs w:val="24"/>
        </w:rPr>
      </w:pPr>
      <w:r w:rsidRPr="00660E4D">
        <w:rPr>
          <w:rFonts w:cstheme="minorHAnsi"/>
          <w:sz w:val="24"/>
          <w:szCs w:val="24"/>
        </w:rPr>
        <w:t>Committee on Publication Ethics (COPE)</w:t>
      </w:r>
    </w:p>
    <w:p w14:paraId="404E45A5" w14:textId="77777777" w:rsidR="0097765A" w:rsidRPr="00660E4D" w:rsidRDefault="0097765A" w:rsidP="0097765A">
      <w:pPr>
        <w:pStyle w:val="ListParagraph"/>
        <w:numPr>
          <w:ilvl w:val="0"/>
          <w:numId w:val="5"/>
        </w:numPr>
        <w:autoSpaceDE w:val="0"/>
        <w:autoSpaceDN w:val="0"/>
        <w:adjustRightInd w:val="0"/>
        <w:spacing w:after="0" w:line="240" w:lineRule="auto"/>
        <w:rPr>
          <w:rFonts w:cstheme="minorHAnsi"/>
          <w:sz w:val="24"/>
          <w:szCs w:val="24"/>
        </w:rPr>
      </w:pPr>
      <w:r w:rsidRPr="00660E4D">
        <w:rPr>
          <w:rFonts w:cstheme="minorHAnsi"/>
          <w:sz w:val="24"/>
          <w:szCs w:val="24"/>
        </w:rPr>
        <w:t>International Committee of Medical Journal Editors (ICMJE)</w:t>
      </w:r>
    </w:p>
    <w:p w14:paraId="15D2A6A8" w14:textId="77777777" w:rsidR="0097765A" w:rsidRPr="00660E4D" w:rsidRDefault="0097765A" w:rsidP="0097765A">
      <w:pPr>
        <w:pStyle w:val="ListParagraph"/>
        <w:numPr>
          <w:ilvl w:val="0"/>
          <w:numId w:val="5"/>
        </w:numPr>
        <w:autoSpaceDE w:val="0"/>
        <w:autoSpaceDN w:val="0"/>
        <w:adjustRightInd w:val="0"/>
        <w:spacing w:after="0" w:line="240" w:lineRule="auto"/>
        <w:rPr>
          <w:rFonts w:cstheme="minorHAnsi"/>
          <w:sz w:val="24"/>
          <w:szCs w:val="24"/>
        </w:rPr>
      </w:pPr>
      <w:r w:rsidRPr="00660E4D">
        <w:rPr>
          <w:rFonts w:cstheme="minorHAnsi"/>
          <w:sz w:val="24"/>
          <w:szCs w:val="24"/>
        </w:rPr>
        <w:t>Council of Scientific Editors (CSE)</w:t>
      </w:r>
    </w:p>
    <w:p w14:paraId="4D503B18" w14:textId="77777777" w:rsidR="0097765A" w:rsidRPr="00660E4D" w:rsidRDefault="0097765A" w:rsidP="0097765A">
      <w:pPr>
        <w:pStyle w:val="ListParagraph"/>
        <w:numPr>
          <w:ilvl w:val="0"/>
          <w:numId w:val="5"/>
        </w:numPr>
        <w:autoSpaceDE w:val="0"/>
        <w:autoSpaceDN w:val="0"/>
        <w:adjustRightInd w:val="0"/>
        <w:spacing w:after="0" w:line="240" w:lineRule="auto"/>
        <w:rPr>
          <w:rFonts w:cstheme="minorHAnsi"/>
          <w:sz w:val="24"/>
          <w:szCs w:val="24"/>
        </w:rPr>
      </w:pPr>
      <w:r w:rsidRPr="00660E4D">
        <w:rPr>
          <w:rFonts w:cstheme="minorHAnsi"/>
          <w:sz w:val="24"/>
          <w:szCs w:val="24"/>
        </w:rPr>
        <w:t>National Information Standards Organization (NISO), in particular recommended Practices for the Presentation and Identification of E-Journals (PIE-J)</w:t>
      </w:r>
    </w:p>
    <w:p w14:paraId="3F1D56BB" w14:textId="41D84216" w:rsidR="0097765A" w:rsidRPr="00660E4D" w:rsidRDefault="0097765A" w:rsidP="0097765A">
      <w:pPr>
        <w:pStyle w:val="ListParagraph"/>
        <w:numPr>
          <w:ilvl w:val="0"/>
          <w:numId w:val="5"/>
        </w:numPr>
        <w:autoSpaceDE w:val="0"/>
        <w:autoSpaceDN w:val="0"/>
        <w:adjustRightInd w:val="0"/>
        <w:spacing w:after="0" w:line="240" w:lineRule="auto"/>
        <w:rPr>
          <w:rFonts w:cstheme="minorHAnsi"/>
          <w:sz w:val="24"/>
          <w:szCs w:val="24"/>
        </w:rPr>
      </w:pPr>
      <w:r w:rsidRPr="00660E4D">
        <w:rPr>
          <w:rFonts w:cstheme="minorHAnsi"/>
          <w:sz w:val="24"/>
          <w:szCs w:val="24"/>
        </w:rPr>
        <w:t>Declaration of Helsinki Ethical Principles for Medical Research</w:t>
      </w:r>
    </w:p>
    <w:p w14:paraId="6C509F9B" w14:textId="77777777" w:rsidR="00660E4D" w:rsidRPr="00660E4D" w:rsidRDefault="00660E4D" w:rsidP="00660E4D">
      <w:pPr>
        <w:pStyle w:val="ListParagraph"/>
        <w:numPr>
          <w:ilvl w:val="0"/>
          <w:numId w:val="5"/>
        </w:numPr>
        <w:autoSpaceDE w:val="0"/>
        <w:autoSpaceDN w:val="0"/>
        <w:adjustRightInd w:val="0"/>
        <w:spacing w:after="0" w:line="240" w:lineRule="auto"/>
        <w:rPr>
          <w:rFonts w:cstheme="minorHAnsi"/>
          <w:sz w:val="24"/>
          <w:szCs w:val="24"/>
        </w:rPr>
      </w:pPr>
      <w:r w:rsidRPr="00660E4D">
        <w:rPr>
          <w:rFonts w:cstheme="minorHAnsi"/>
          <w:sz w:val="24"/>
          <w:szCs w:val="24"/>
        </w:rPr>
        <w:t>International Guiding Principles for Biomedical Research Involving Animals</w:t>
      </w:r>
    </w:p>
    <w:p w14:paraId="113B8F4D" w14:textId="4B0DDD74" w:rsidR="00442DD9" w:rsidRPr="00660E4D" w:rsidRDefault="00442DD9" w:rsidP="00442DD9">
      <w:pPr>
        <w:autoSpaceDE w:val="0"/>
        <w:autoSpaceDN w:val="0"/>
        <w:adjustRightInd w:val="0"/>
        <w:spacing w:after="0" w:line="240" w:lineRule="auto"/>
        <w:rPr>
          <w:rFonts w:cstheme="minorHAnsi"/>
          <w:sz w:val="24"/>
          <w:szCs w:val="24"/>
        </w:rPr>
      </w:pPr>
    </w:p>
    <w:p w14:paraId="4F7BB79E" w14:textId="3CC77016" w:rsidR="00442DD9" w:rsidRPr="00660E4D" w:rsidRDefault="00442DD9" w:rsidP="00442DD9">
      <w:pPr>
        <w:autoSpaceDE w:val="0"/>
        <w:autoSpaceDN w:val="0"/>
        <w:adjustRightInd w:val="0"/>
        <w:spacing w:after="0" w:line="240" w:lineRule="auto"/>
        <w:rPr>
          <w:rFonts w:cstheme="minorHAnsi"/>
          <w:sz w:val="24"/>
          <w:szCs w:val="24"/>
        </w:rPr>
      </w:pPr>
      <w:r w:rsidRPr="00660E4D">
        <w:rPr>
          <w:rFonts w:cstheme="minorHAnsi"/>
          <w:sz w:val="24"/>
          <w:szCs w:val="24"/>
        </w:rPr>
        <w:t>Peer review is the critical assessment of manuscripts submitted to International Surgery by respected academic reviewers. These manuscripts are treated as privileged communications that the authors’ private, conﬁdential property.</w:t>
      </w:r>
    </w:p>
    <w:p w14:paraId="7BA0AF30" w14:textId="77777777" w:rsidR="00442DD9" w:rsidRPr="00660E4D" w:rsidRDefault="00442DD9" w:rsidP="00442DD9">
      <w:pPr>
        <w:autoSpaceDE w:val="0"/>
        <w:autoSpaceDN w:val="0"/>
        <w:adjustRightInd w:val="0"/>
        <w:spacing w:after="0" w:line="240" w:lineRule="auto"/>
        <w:rPr>
          <w:rFonts w:cstheme="minorHAnsi"/>
          <w:sz w:val="24"/>
          <w:szCs w:val="24"/>
        </w:rPr>
      </w:pPr>
    </w:p>
    <w:p w14:paraId="3A153852" w14:textId="0FAF1193" w:rsidR="00442DD9" w:rsidRPr="00660E4D" w:rsidRDefault="00442DD9" w:rsidP="00442DD9">
      <w:pPr>
        <w:autoSpaceDE w:val="0"/>
        <w:autoSpaceDN w:val="0"/>
        <w:adjustRightInd w:val="0"/>
        <w:spacing w:after="0" w:line="240" w:lineRule="auto"/>
        <w:rPr>
          <w:rFonts w:cstheme="minorHAnsi"/>
          <w:sz w:val="24"/>
          <w:szCs w:val="24"/>
        </w:rPr>
      </w:pPr>
      <w:r w:rsidRPr="00660E4D">
        <w:rPr>
          <w:rFonts w:cstheme="minorHAnsi"/>
          <w:sz w:val="24"/>
          <w:szCs w:val="24"/>
        </w:rPr>
        <w:t>The Editorial Review Board is comprised of respected academic reviewers. Members of the Editorial Review Board are selected by the Editor-in-Chief based on ﬁeld of specialty in surgery and on their related expertise. The selections made by the Editor-in-Chief are</w:t>
      </w:r>
    </w:p>
    <w:p w14:paraId="5B1E77BB" w14:textId="77777777" w:rsidR="00442DD9" w:rsidRPr="00660E4D" w:rsidRDefault="00442DD9" w:rsidP="00442DD9">
      <w:pPr>
        <w:autoSpaceDE w:val="0"/>
        <w:autoSpaceDN w:val="0"/>
        <w:adjustRightInd w:val="0"/>
        <w:spacing w:after="0" w:line="240" w:lineRule="auto"/>
        <w:rPr>
          <w:rFonts w:cstheme="minorHAnsi"/>
          <w:sz w:val="24"/>
          <w:szCs w:val="24"/>
        </w:rPr>
      </w:pPr>
      <w:r w:rsidRPr="00660E4D">
        <w:rPr>
          <w:rFonts w:cstheme="minorHAnsi"/>
          <w:sz w:val="24"/>
          <w:szCs w:val="24"/>
        </w:rPr>
        <w:t>reviewed and approved by the International College of Surgeons governance, the</w:t>
      </w:r>
    </w:p>
    <w:p w14:paraId="3AE427E3" w14:textId="5E6DC191" w:rsidR="00442DD9" w:rsidRPr="00660E4D" w:rsidRDefault="00442DD9" w:rsidP="00442DD9">
      <w:pPr>
        <w:autoSpaceDE w:val="0"/>
        <w:autoSpaceDN w:val="0"/>
        <w:adjustRightInd w:val="0"/>
        <w:spacing w:after="0" w:line="240" w:lineRule="auto"/>
        <w:rPr>
          <w:rFonts w:cstheme="minorHAnsi"/>
          <w:sz w:val="24"/>
          <w:szCs w:val="24"/>
        </w:rPr>
      </w:pPr>
      <w:r w:rsidRPr="00660E4D">
        <w:rPr>
          <w:rFonts w:cstheme="minorHAnsi"/>
          <w:sz w:val="24"/>
          <w:szCs w:val="24"/>
        </w:rPr>
        <w:t>International Executive Council.</w:t>
      </w:r>
    </w:p>
    <w:p w14:paraId="33A7BEB4" w14:textId="77777777" w:rsidR="00442DD9" w:rsidRPr="00660E4D" w:rsidRDefault="00442DD9" w:rsidP="00442DD9">
      <w:pPr>
        <w:autoSpaceDE w:val="0"/>
        <w:autoSpaceDN w:val="0"/>
        <w:adjustRightInd w:val="0"/>
        <w:spacing w:after="0" w:line="240" w:lineRule="auto"/>
        <w:rPr>
          <w:rFonts w:cstheme="minorHAnsi"/>
          <w:sz w:val="24"/>
          <w:szCs w:val="24"/>
        </w:rPr>
      </w:pPr>
    </w:p>
    <w:p w14:paraId="5DDAF8F8" w14:textId="77777777" w:rsidR="00442DD9" w:rsidRPr="00660E4D" w:rsidRDefault="00442DD9" w:rsidP="00442DD9">
      <w:pPr>
        <w:autoSpaceDE w:val="0"/>
        <w:autoSpaceDN w:val="0"/>
        <w:adjustRightInd w:val="0"/>
        <w:spacing w:after="0" w:line="240" w:lineRule="auto"/>
        <w:rPr>
          <w:rFonts w:cstheme="minorHAnsi"/>
          <w:sz w:val="24"/>
          <w:szCs w:val="24"/>
        </w:rPr>
      </w:pPr>
      <w:r w:rsidRPr="00660E4D">
        <w:rPr>
          <w:rFonts w:cstheme="minorHAnsi"/>
          <w:sz w:val="24"/>
          <w:szCs w:val="24"/>
        </w:rPr>
        <w:lastRenderedPageBreak/>
        <w:t>The International Surgery publication staff works closely with members of the Editorial</w:t>
      </w:r>
    </w:p>
    <w:p w14:paraId="348E2334" w14:textId="77777777" w:rsidR="00442DD9" w:rsidRPr="00660E4D" w:rsidRDefault="00442DD9" w:rsidP="00442DD9">
      <w:pPr>
        <w:autoSpaceDE w:val="0"/>
        <w:autoSpaceDN w:val="0"/>
        <w:adjustRightInd w:val="0"/>
        <w:spacing w:after="0" w:line="240" w:lineRule="auto"/>
        <w:rPr>
          <w:rFonts w:cstheme="minorHAnsi"/>
          <w:sz w:val="24"/>
          <w:szCs w:val="24"/>
        </w:rPr>
      </w:pPr>
      <w:r w:rsidRPr="00660E4D">
        <w:rPr>
          <w:rFonts w:cstheme="minorHAnsi"/>
          <w:sz w:val="24"/>
          <w:szCs w:val="24"/>
        </w:rPr>
        <w:t>Review Board, who provide peer review</w:t>
      </w:r>
      <w:r w:rsidRPr="00660E4D">
        <w:rPr>
          <w:rFonts w:cstheme="minorHAnsi"/>
          <w:strike/>
          <w:color w:val="FF0000"/>
          <w:sz w:val="24"/>
          <w:szCs w:val="24"/>
        </w:rPr>
        <w:t>s</w:t>
      </w:r>
      <w:r w:rsidRPr="00660E4D">
        <w:rPr>
          <w:rFonts w:cstheme="minorHAnsi"/>
          <w:sz w:val="24"/>
          <w:szCs w:val="24"/>
        </w:rPr>
        <w:t xml:space="preserve"> for International Surgery. The objective of the</w:t>
      </w:r>
    </w:p>
    <w:p w14:paraId="4BE944F3" w14:textId="77777777" w:rsidR="00442DD9" w:rsidRPr="00660E4D" w:rsidRDefault="00442DD9" w:rsidP="00442DD9">
      <w:pPr>
        <w:autoSpaceDE w:val="0"/>
        <w:autoSpaceDN w:val="0"/>
        <w:adjustRightInd w:val="0"/>
        <w:spacing w:after="0" w:line="240" w:lineRule="auto"/>
        <w:rPr>
          <w:rFonts w:cstheme="minorHAnsi"/>
          <w:sz w:val="24"/>
          <w:szCs w:val="24"/>
        </w:rPr>
      </w:pPr>
      <w:r w:rsidRPr="00660E4D">
        <w:rPr>
          <w:rFonts w:cstheme="minorHAnsi"/>
          <w:sz w:val="24"/>
          <w:szCs w:val="24"/>
        </w:rPr>
        <w:t>editorial review process is to assess the validity, quality, and originality of submitted</w:t>
      </w:r>
    </w:p>
    <w:p w14:paraId="6DF57F0F" w14:textId="4D8708AD" w:rsidR="00442DD9" w:rsidRPr="00660E4D" w:rsidRDefault="00442DD9" w:rsidP="00442DD9">
      <w:pPr>
        <w:autoSpaceDE w:val="0"/>
        <w:autoSpaceDN w:val="0"/>
        <w:adjustRightInd w:val="0"/>
        <w:spacing w:after="0" w:line="240" w:lineRule="auto"/>
        <w:rPr>
          <w:rFonts w:cstheme="minorHAnsi"/>
          <w:sz w:val="24"/>
          <w:szCs w:val="24"/>
        </w:rPr>
      </w:pPr>
      <w:r w:rsidRPr="00660E4D">
        <w:rPr>
          <w:rFonts w:cstheme="minorHAnsi"/>
          <w:sz w:val="24"/>
          <w:szCs w:val="24"/>
        </w:rPr>
        <w:t>manuscripts. Manuscripts based on case studies are considered, with only highest quality case studies being accepted.</w:t>
      </w:r>
    </w:p>
    <w:p w14:paraId="19B4615C" w14:textId="77777777" w:rsidR="00442DD9" w:rsidRPr="00660E4D" w:rsidRDefault="00442DD9" w:rsidP="00442DD9">
      <w:pPr>
        <w:autoSpaceDE w:val="0"/>
        <w:autoSpaceDN w:val="0"/>
        <w:adjustRightInd w:val="0"/>
        <w:spacing w:after="0" w:line="240" w:lineRule="auto"/>
        <w:rPr>
          <w:rFonts w:cstheme="minorHAnsi"/>
          <w:sz w:val="24"/>
          <w:szCs w:val="24"/>
        </w:rPr>
      </w:pPr>
    </w:p>
    <w:p w14:paraId="6E6AC7B0" w14:textId="77777777" w:rsidR="00660E4D" w:rsidRDefault="00660E4D" w:rsidP="00442DD9">
      <w:pPr>
        <w:autoSpaceDE w:val="0"/>
        <w:autoSpaceDN w:val="0"/>
        <w:adjustRightInd w:val="0"/>
        <w:spacing w:after="0" w:line="240" w:lineRule="auto"/>
        <w:rPr>
          <w:rFonts w:cstheme="minorHAnsi"/>
          <w:sz w:val="24"/>
          <w:szCs w:val="24"/>
        </w:rPr>
      </w:pPr>
      <w:r w:rsidRPr="00660E4D">
        <w:rPr>
          <w:rFonts w:cstheme="minorHAnsi"/>
          <w:sz w:val="24"/>
          <w:szCs w:val="24"/>
        </w:rPr>
        <w:t>M</w:t>
      </w:r>
      <w:r w:rsidR="00442DD9" w:rsidRPr="00660E4D">
        <w:rPr>
          <w:rFonts w:cstheme="minorHAnsi"/>
          <w:sz w:val="24"/>
          <w:szCs w:val="24"/>
        </w:rPr>
        <w:t xml:space="preserve">anuscripts are </w:t>
      </w:r>
      <w:r w:rsidRPr="00660E4D">
        <w:rPr>
          <w:rFonts w:cstheme="minorHAnsi"/>
          <w:sz w:val="24"/>
          <w:szCs w:val="24"/>
        </w:rPr>
        <w:t>screened</w:t>
      </w:r>
      <w:r w:rsidR="00442DD9" w:rsidRPr="00660E4D">
        <w:rPr>
          <w:rFonts w:cstheme="minorHAnsi"/>
          <w:sz w:val="24"/>
          <w:szCs w:val="24"/>
        </w:rPr>
        <w:t xml:space="preserve"> by the </w:t>
      </w:r>
      <w:r w:rsidRPr="00660E4D">
        <w:rPr>
          <w:rFonts w:cstheme="minorHAnsi"/>
          <w:sz w:val="24"/>
          <w:szCs w:val="24"/>
        </w:rPr>
        <w:t>Editorial Board members</w:t>
      </w:r>
      <w:r w:rsidR="00442DD9" w:rsidRPr="00660E4D">
        <w:rPr>
          <w:rFonts w:cstheme="minorHAnsi"/>
          <w:sz w:val="24"/>
          <w:szCs w:val="24"/>
        </w:rPr>
        <w:t xml:space="preserve"> and publication staff.</w:t>
      </w:r>
      <w:r>
        <w:rPr>
          <w:rFonts w:cstheme="minorHAnsi"/>
          <w:sz w:val="24"/>
          <w:szCs w:val="24"/>
        </w:rPr>
        <w:t xml:space="preserve"> </w:t>
      </w:r>
    </w:p>
    <w:p w14:paraId="5127ACD3" w14:textId="77777777" w:rsidR="00660E4D" w:rsidRDefault="00660E4D" w:rsidP="00442DD9">
      <w:pPr>
        <w:autoSpaceDE w:val="0"/>
        <w:autoSpaceDN w:val="0"/>
        <w:adjustRightInd w:val="0"/>
        <w:spacing w:after="0" w:line="240" w:lineRule="auto"/>
        <w:rPr>
          <w:rFonts w:cstheme="minorHAnsi"/>
          <w:sz w:val="24"/>
          <w:szCs w:val="24"/>
        </w:rPr>
      </w:pPr>
    </w:p>
    <w:p w14:paraId="154D726B" w14:textId="117BB050" w:rsidR="00660E4D" w:rsidRDefault="00442DD9" w:rsidP="00442DD9">
      <w:pPr>
        <w:autoSpaceDE w:val="0"/>
        <w:autoSpaceDN w:val="0"/>
        <w:adjustRightInd w:val="0"/>
        <w:spacing w:after="0" w:line="240" w:lineRule="auto"/>
        <w:rPr>
          <w:rFonts w:cstheme="minorHAnsi"/>
          <w:sz w:val="24"/>
          <w:szCs w:val="24"/>
        </w:rPr>
      </w:pPr>
      <w:r w:rsidRPr="00660E4D">
        <w:rPr>
          <w:rFonts w:cstheme="minorHAnsi"/>
          <w:sz w:val="24"/>
          <w:szCs w:val="24"/>
        </w:rPr>
        <w:t>Acceptance</w:t>
      </w:r>
      <w:r w:rsidR="00660E4D" w:rsidRPr="00660E4D">
        <w:rPr>
          <w:rFonts w:cstheme="minorHAnsi"/>
          <w:sz w:val="24"/>
          <w:szCs w:val="24"/>
        </w:rPr>
        <w:t xml:space="preserve"> of manuscripts i</w:t>
      </w:r>
      <w:r w:rsidRPr="00660E4D">
        <w:rPr>
          <w:rFonts w:cstheme="minorHAnsi"/>
          <w:sz w:val="24"/>
          <w:szCs w:val="24"/>
        </w:rPr>
        <w:t>s based on</w:t>
      </w:r>
      <w:r w:rsidR="00660E4D">
        <w:rPr>
          <w:rFonts w:cstheme="minorHAnsi"/>
          <w:sz w:val="24"/>
          <w:szCs w:val="24"/>
        </w:rPr>
        <w:t xml:space="preserve"> the following criteria:</w:t>
      </w:r>
    </w:p>
    <w:p w14:paraId="6DA8B142" w14:textId="77777777" w:rsidR="00660E4D" w:rsidRDefault="00442DD9" w:rsidP="00660E4D">
      <w:pPr>
        <w:pStyle w:val="ListParagraph"/>
        <w:numPr>
          <w:ilvl w:val="0"/>
          <w:numId w:val="6"/>
        </w:numPr>
        <w:autoSpaceDE w:val="0"/>
        <w:autoSpaceDN w:val="0"/>
        <w:adjustRightInd w:val="0"/>
        <w:spacing w:after="0" w:line="240" w:lineRule="auto"/>
        <w:rPr>
          <w:rFonts w:cstheme="minorHAnsi"/>
          <w:sz w:val="24"/>
          <w:szCs w:val="24"/>
        </w:rPr>
      </w:pPr>
      <w:r w:rsidRPr="00660E4D">
        <w:rPr>
          <w:rFonts w:cstheme="minorHAnsi"/>
          <w:sz w:val="24"/>
          <w:szCs w:val="24"/>
        </w:rPr>
        <w:t xml:space="preserve">evidence supporting conclusions in the manuscript </w:t>
      </w:r>
    </w:p>
    <w:p w14:paraId="3AB17B37" w14:textId="025B3716" w:rsidR="00660E4D" w:rsidRDefault="00442DD9" w:rsidP="00660E4D">
      <w:pPr>
        <w:pStyle w:val="ListParagraph"/>
        <w:numPr>
          <w:ilvl w:val="0"/>
          <w:numId w:val="6"/>
        </w:numPr>
        <w:autoSpaceDE w:val="0"/>
        <w:autoSpaceDN w:val="0"/>
        <w:adjustRightInd w:val="0"/>
        <w:spacing w:after="0" w:line="240" w:lineRule="auto"/>
        <w:rPr>
          <w:rFonts w:cstheme="minorHAnsi"/>
          <w:sz w:val="24"/>
          <w:szCs w:val="24"/>
        </w:rPr>
      </w:pPr>
      <w:r w:rsidRPr="00660E4D">
        <w:rPr>
          <w:rFonts w:cstheme="minorHAnsi"/>
          <w:sz w:val="24"/>
          <w:szCs w:val="24"/>
        </w:rPr>
        <w:t>original research results</w:t>
      </w:r>
      <w:r w:rsidR="00660E4D" w:rsidRPr="00660E4D">
        <w:rPr>
          <w:rFonts w:cstheme="minorHAnsi"/>
          <w:sz w:val="24"/>
          <w:szCs w:val="24"/>
        </w:rPr>
        <w:t xml:space="preserve"> </w:t>
      </w:r>
    </w:p>
    <w:p w14:paraId="0974C59C" w14:textId="77777777" w:rsidR="00660E4D" w:rsidRDefault="00660E4D" w:rsidP="00660E4D">
      <w:pPr>
        <w:pStyle w:val="ListParagraph"/>
        <w:numPr>
          <w:ilvl w:val="0"/>
          <w:numId w:val="6"/>
        </w:numPr>
        <w:autoSpaceDE w:val="0"/>
        <w:autoSpaceDN w:val="0"/>
        <w:adjustRightInd w:val="0"/>
        <w:spacing w:after="0" w:line="240" w:lineRule="auto"/>
        <w:rPr>
          <w:rFonts w:cstheme="minorHAnsi"/>
          <w:sz w:val="24"/>
          <w:szCs w:val="24"/>
        </w:rPr>
      </w:pPr>
      <w:r w:rsidRPr="00660E4D">
        <w:rPr>
          <w:rFonts w:cstheme="minorHAnsi"/>
          <w:sz w:val="24"/>
          <w:szCs w:val="24"/>
        </w:rPr>
        <w:t xml:space="preserve">contribution to advancing surgical knowledge </w:t>
      </w:r>
    </w:p>
    <w:p w14:paraId="3495B007" w14:textId="0A026D7D" w:rsidR="00442DD9" w:rsidRDefault="00660E4D" w:rsidP="00660E4D">
      <w:pPr>
        <w:pStyle w:val="ListParagraph"/>
        <w:numPr>
          <w:ilvl w:val="0"/>
          <w:numId w:val="6"/>
        </w:numPr>
        <w:autoSpaceDE w:val="0"/>
        <w:autoSpaceDN w:val="0"/>
        <w:adjustRightInd w:val="0"/>
        <w:spacing w:after="0" w:line="240" w:lineRule="auto"/>
        <w:rPr>
          <w:rFonts w:cstheme="minorHAnsi"/>
          <w:sz w:val="24"/>
          <w:szCs w:val="24"/>
        </w:rPr>
      </w:pPr>
      <w:r>
        <w:rPr>
          <w:rFonts w:cstheme="minorHAnsi"/>
          <w:sz w:val="24"/>
          <w:szCs w:val="24"/>
        </w:rPr>
        <w:t>significance</w:t>
      </w:r>
      <w:r w:rsidR="00442DD9" w:rsidRPr="00660E4D">
        <w:rPr>
          <w:rFonts w:cstheme="minorHAnsi"/>
          <w:sz w:val="24"/>
          <w:szCs w:val="24"/>
        </w:rPr>
        <w:t xml:space="preserve"> to medical </w:t>
      </w:r>
      <w:r w:rsidRPr="00660E4D">
        <w:rPr>
          <w:rFonts w:cstheme="minorHAnsi"/>
          <w:sz w:val="24"/>
          <w:szCs w:val="24"/>
        </w:rPr>
        <w:t>researchers</w:t>
      </w:r>
      <w:r w:rsidR="00442DD9" w:rsidRPr="00660E4D">
        <w:rPr>
          <w:rFonts w:cstheme="minorHAnsi"/>
          <w:sz w:val="24"/>
          <w:szCs w:val="24"/>
        </w:rPr>
        <w:t>,</w:t>
      </w:r>
      <w:r w:rsidRPr="00660E4D">
        <w:rPr>
          <w:rFonts w:cstheme="minorHAnsi"/>
          <w:sz w:val="24"/>
          <w:szCs w:val="24"/>
        </w:rPr>
        <w:t xml:space="preserve"> practitioners</w:t>
      </w:r>
      <w:r w:rsidR="00442DD9" w:rsidRPr="00660E4D">
        <w:rPr>
          <w:rFonts w:cstheme="minorHAnsi"/>
          <w:sz w:val="24"/>
          <w:szCs w:val="24"/>
        </w:rPr>
        <w:t xml:space="preserve"> and researchers in other related ﬁelds of scientiﬁc</w:t>
      </w:r>
      <w:r w:rsidRPr="00660E4D">
        <w:rPr>
          <w:rFonts w:cstheme="minorHAnsi"/>
          <w:sz w:val="24"/>
          <w:szCs w:val="24"/>
        </w:rPr>
        <w:t>,</w:t>
      </w:r>
      <w:r w:rsidR="00442DD9" w:rsidRPr="00660E4D">
        <w:rPr>
          <w:rFonts w:cstheme="minorHAnsi"/>
          <w:sz w:val="24"/>
          <w:szCs w:val="24"/>
        </w:rPr>
        <w:t xml:space="preserve"> medical</w:t>
      </w:r>
      <w:r w:rsidRPr="00660E4D">
        <w:rPr>
          <w:rFonts w:cstheme="minorHAnsi"/>
          <w:sz w:val="24"/>
          <w:szCs w:val="24"/>
        </w:rPr>
        <w:t xml:space="preserve"> and health</w:t>
      </w:r>
      <w:r w:rsidR="00442DD9" w:rsidRPr="00660E4D">
        <w:rPr>
          <w:rFonts w:cstheme="minorHAnsi"/>
          <w:sz w:val="24"/>
          <w:szCs w:val="24"/>
        </w:rPr>
        <w:t xml:space="preserve"> science</w:t>
      </w:r>
      <w:r w:rsidRPr="00660E4D">
        <w:rPr>
          <w:rFonts w:cstheme="minorHAnsi"/>
          <w:sz w:val="24"/>
          <w:szCs w:val="24"/>
        </w:rPr>
        <w:t>s</w:t>
      </w:r>
    </w:p>
    <w:p w14:paraId="4629E202" w14:textId="77777777" w:rsidR="00660E4D" w:rsidRPr="00660E4D" w:rsidRDefault="00660E4D" w:rsidP="00660E4D">
      <w:pPr>
        <w:pStyle w:val="ListParagraph"/>
        <w:autoSpaceDE w:val="0"/>
        <w:autoSpaceDN w:val="0"/>
        <w:adjustRightInd w:val="0"/>
        <w:spacing w:after="0" w:line="240" w:lineRule="auto"/>
        <w:ind w:left="780"/>
        <w:rPr>
          <w:rFonts w:cstheme="minorHAnsi"/>
          <w:sz w:val="24"/>
          <w:szCs w:val="24"/>
        </w:rPr>
      </w:pPr>
    </w:p>
    <w:p w14:paraId="6D89514B" w14:textId="3C13FA3E" w:rsidR="00660E4D" w:rsidRDefault="00660E4D" w:rsidP="00442DD9">
      <w:pPr>
        <w:autoSpaceDE w:val="0"/>
        <w:autoSpaceDN w:val="0"/>
        <w:adjustRightInd w:val="0"/>
        <w:spacing w:after="0" w:line="240" w:lineRule="auto"/>
        <w:rPr>
          <w:rFonts w:cstheme="minorHAnsi"/>
          <w:sz w:val="24"/>
          <w:szCs w:val="24"/>
        </w:rPr>
      </w:pPr>
      <w:r>
        <w:rPr>
          <w:rFonts w:cstheme="minorHAnsi"/>
          <w:sz w:val="24"/>
          <w:szCs w:val="24"/>
        </w:rPr>
        <w:t>Desktop rejection occurs if m</w:t>
      </w:r>
      <w:r w:rsidR="00442DD9" w:rsidRPr="00660E4D">
        <w:rPr>
          <w:rFonts w:cstheme="minorHAnsi"/>
          <w:sz w:val="24"/>
          <w:szCs w:val="24"/>
        </w:rPr>
        <w:t>anuscripts</w:t>
      </w:r>
      <w:r>
        <w:rPr>
          <w:rFonts w:cstheme="minorHAnsi"/>
          <w:sz w:val="24"/>
          <w:szCs w:val="24"/>
        </w:rPr>
        <w:t xml:space="preserve"> do not conform to the author instructions as detailed on the </w:t>
      </w:r>
      <w:hyperlink r:id="rId7" w:history="1">
        <w:r w:rsidRPr="00660E4D">
          <w:rPr>
            <w:rStyle w:val="Hyperlink"/>
            <w:rFonts w:cstheme="minorHAnsi"/>
            <w:sz w:val="24"/>
            <w:szCs w:val="24"/>
          </w:rPr>
          <w:t>International Surgery website</w:t>
        </w:r>
      </w:hyperlink>
      <w:r>
        <w:rPr>
          <w:rFonts w:cstheme="minorHAnsi"/>
          <w:sz w:val="24"/>
          <w:szCs w:val="24"/>
        </w:rPr>
        <w:t>.</w:t>
      </w:r>
      <w:r w:rsidR="00442DD9" w:rsidRPr="00660E4D">
        <w:rPr>
          <w:rFonts w:cstheme="minorHAnsi"/>
          <w:sz w:val="24"/>
          <w:szCs w:val="24"/>
        </w:rPr>
        <w:t xml:space="preserve"> </w:t>
      </w:r>
    </w:p>
    <w:p w14:paraId="5892BDD2" w14:textId="77777777" w:rsidR="00660E4D" w:rsidRDefault="00660E4D" w:rsidP="00442DD9">
      <w:pPr>
        <w:autoSpaceDE w:val="0"/>
        <w:autoSpaceDN w:val="0"/>
        <w:adjustRightInd w:val="0"/>
        <w:spacing w:after="0" w:line="240" w:lineRule="auto"/>
        <w:rPr>
          <w:rFonts w:cstheme="minorHAnsi"/>
          <w:sz w:val="24"/>
          <w:szCs w:val="24"/>
        </w:rPr>
      </w:pPr>
    </w:p>
    <w:p w14:paraId="68BCC9F0" w14:textId="5C5952F5" w:rsidR="00442DD9" w:rsidRPr="00660E4D" w:rsidRDefault="00660E4D" w:rsidP="00442DD9">
      <w:pPr>
        <w:autoSpaceDE w:val="0"/>
        <w:autoSpaceDN w:val="0"/>
        <w:adjustRightInd w:val="0"/>
        <w:spacing w:after="0" w:line="240" w:lineRule="auto"/>
        <w:rPr>
          <w:rFonts w:cstheme="minorHAnsi"/>
          <w:sz w:val="24"/>
          <w:szCs w:val="24"/>
        </w:rPr>
      </w:pPr>
      <w:r w:rsidRPr="00660E4D">
        <w:rPr>
          <w:rFonts w:cstheme="minorHAnsi"/>
          <w:sz w:val="24"/>
          <w:szCs w:val="24"/>
        </w:rPr>
        <w:t>P</w:t>
      </w:r>
      <w:r w:rsidR="00442DD9" w:rsidRPr="00660E4D">
        <w:rPr>
          <w:rFonts w:cstheme="minorHAnsi"/>
          <w:sz w:val="24"/>
          <w:szCs w:val="24"/>
        </w:rPr>
        <w:t xml:space="preserve">reliminarily </w:t>
      </w:r>
      <w:r w:rsidRPr="00660E4D">
        <w:rPr>
          <w:rFonts w:cstheme="minorHAnsi"/>
          <w:sz w:val="24"/>
          <w:szCs w:val="24"/>
        </w:rPr>
        <w:t>screening</w:t>
      </w:r>
      <w:r w:rsidR="00442DD9" w:rsidRPr="00660E4D">
        <w:rPr>
          <w:rFonts w:cstheme="minorHAnsi"/>
          <w:sz w:val="24"/>
          <w:szCs w:val="24"/>
        </w:rPr>
        <w:t xml:space="preserve"> by publication staff are then submitted to two or more members of the Editorial Review Board</w:t>
      </w:r>
      <w:r w:rsidR="007F2CB3" w:rsidRPr="00660E4D">
        <w:rPr>
          <w:rFonts w:cstheme="minorHAnsi"/>
          <w:sz w:val="24"/>
          <w:szCs w:val="24"/>
        </w:rPr>
        <w:t xml:space="preserve"> and other experts in the field</w:t>
      </w:r>
      <w:r w:rsidR="00442DD9" w:rsidRPr="00660E4D">
        <w:rPr>
          <w:rFonts w:cstheme="minorHAnsi"/>
          <w:sz w:val="24"/>
          <w:szCs w:val="24"/>
        </w:rPr>
        <w:t xml:space="preserve"> for </w:t>
      </w:r>
      <w:r w:rsidR="00DF75D3" w:rsidRPr="00660E4D">
        <w:rPr>
          <w:rFonts w:cstheme="minorHAnsi"/>
          <w:sz w:val="24"/>
          <w:szCs w:val="24"/>
        </w:rPr>
        <w:t>peer review</w:t>
      </w:r>
      <w:r w:rsidR="00442DD9" w:rsidRPr="00660E4D">
        <w:rPr>
          <w:rFonts w:cstheme="minorHAnsi"/>
          <w:sz w:val="24"/>
          <w:szCs w:val="24"/>
        </w:rPr>
        <w:t xml:space="preserve">. Peer </w:t>
      </w:r>
      <w:r>
        <w:rPr>
          <w:rFonts w:cstheme="minorHAnsi"/>
          <w:sz w:val="24"/>
          <w:szCs w:val="24"/>
        </w:rPr>
        <w:t>r</w:t>
      </w:r>
      <w:r w:rsidR="00442DD9" w:rsidRPr="00660E4D">
        <w:rPr>
          <w:rFonts w:cstheme="minorHAnsi"/>
          <w:sz w:val="24"/>
          <w:szCs w:val="24"/>
        </w:rPr>
        <w:t xml:space="preserve">eviewers accept, suggest minor revisions, suggest major revisions, or reject the manuscript. The peer review process is completed within 21 days following submission to the peer reviewers. </w:t>
      </w:r>
    </w:p>
    <w:p w14:paraId="063B0E55" w14:textId="77777777" w:rsidR="00442DD9" w:rsidRPr="00660E4D" w:rsidRDefault="00442DD9" w:rsidP="00442DD9">
      <w:pPr>
        <w:autoSpaceDE w:val="0"/>
        <w:autoSpaceDN w:val="0"/>
        <w:adjustRightInd w:val="0"/>
        <w:spacing w:after="0" w:line="240" w:lineRule="auto"/>
        <w:rPr>
          <w:rFonts w:cstheme="minorHAnsi"/>
          <w:sz w:val="24"/>
          <w:szCs w:val="24"/>
        </w:rPr>
      </w:pPr>
    </w:p>
    <w:p w14:paraId="5064BAAD" w14:textId="07DBEE8B" w:rsidR="00442DD9" w:rsidRPr="00660E4D" w:rsidRDefault="00442DD9" w:rsidP="00442DD9">
      <w:pPr>
        <w:autoSpaceDE w:val="0"/>
        <w:autoSpaceDN w:val="0"/>
        <w:adjustRightInd w:val="0"/>
        <w:spacing w:after="0" w:line="240" w:lineRule="auto"/>
        <w:rPr>
          <w:rFonts w:cstheme="minorHAnsi"/>
          <w:sz w:val="24"/>
          <w:szCs w:val="24"/>
        </w:rPr>
      </w:pPr>
      <w:r w:rsidRPr="00660E4D">
        <w:rPr>
          <w:rFonts w:cstheme="minorHAnsi"/>
          <w:sz w:val="24"/>
          <w:szCs w:val="24"/>
        </w:rPr>
        <w:t xml:space="preserve">Strict conﬁdentiality standards exist. </w:t>
      </w:r>
      <w:r w:rsidR="00821B8A" w:rsidRPr="00821B8A">
        <w:rPr>
          <w:rFonts w:cstheme="minorHAnsi"/>
          <w:sz w:val="24"/>
          <w:szCs w:val="24"/>
        </w:rPr>
        <w:t>Double anonymous</w:t>
      </w:r>
      <w:r w:rsidRPr="00821B8A">
        <w:rPr>
          <w:rFonts w:cstheme="minorHAnsi"/>
          <w:sz w:val="24"/>
          <w:szCs w:val="24"/>
        </w:rPr>
        <w:t xml:space="preserve"> reviews are conducted</w:t>
      </w:r>
      <w:r w:rsidRPr="00660E4D">
        <w:rPr>
          <w:rFonts w:cstheme="minorHAnsi"/>
          <w:sz w:val="24"/>
          <w:szCs w:val="24"/>
        </w:rPr>
        <w:t>. No exchanges of information pertaining to the submitted manuscript between authors and members of the Editorial Review Board, who review the information in the submitted manuscript, are allowed under any circumstances. Author names are not allowed in the manuscript text, ﬁgures, and tables.</w:t>
      </w:r>
    </w:p>
    <w:p w14:paraId="270CBC4E" w14:textId="77777777" w:rsidR="00442DD9" w:rsidRPr="00660E4D" w:rsidRDefault="00442DD9" w:rsidP="00442DD9">
      <w:pPr>
        <w:autoSpaceDE w:val="0"/>
        <w:autoSpaceDN w:val="0"/>
        <w:adjustRightInd w:val="0"/>
        <w:spacing w:after="0" w:line="240" w:lineRule="auto"/>
        <w:rPr>
          <w:rFonts w:cstheme="minorHAnsi"/>
          <w:sz w:val="24"/>
          <w:szCs w:val="24"/>
        </w:rPr>
      </w:pPr>
    </w:p>
    <w:p w14:paraId="28E72324" w14:textId="3DF62017" w:rsidR="00442DD9" w:rsidRPr="00660E4D" w:rsidRDefault="00442DD9" w:rsidP="00442DD9">
      <w:pPr>
        <w:autoSpaceDE w:val="0"/>
        <w:autoSpaceDN w:val="0"/>
        <w:adjustRightInd w:val="0"/>
        <w:spacing w:after="0" w:line="240" w:lineRule="auto"/>
        <w:rPr>
          <w:rFonts w:cstheme="minorHAnsi"/>
          <w:sz w:val="24"/>
          <w:szCs w:val="24"/>
        </w:rPr>
      </w:pPr>
      <w:r w:rsidRPr="00660E4D">
        <w:rPr>
          <w:rFonts w:cstheme="minorHAnsi"/>
          <w:sz w:val="24"/>
          <w:szCs w:val="24"/>
        </w:rPr>
        <w:t>All peer review procedures associated with International Surgery are rigorously followed to maintain the highest scientiﬁc and medical research publishing standards. The objective of the peer review process is to serve and support authors of submitted manuscripts in the best manner possible.</w:t>
      </w:r>
    </w:p>
    <w:p w14:paraId="34EA6795" w14:textId="77777777" w:rsidR="00442DD9" w:rsidRPr="00442DD9" w:rsidRDefault="00442DD9" w:rsidP="00442DD9">
      <w:pPr>
        <w:autoSpaceDE w:val="0"/>
        <w:autoSpaceDN w:val="0"/>
        <w:adjustRightInd w:val="0"/>
        <w:spacing w:after="0" w:line="240" w:lineRule="auto"/>
        <w:rPr>
          <w:rFonts w:ascii="AdvPS7C31" w:hAnsi="AdvPS7C31" w:cs="AdvPS7C31"/>
          <w:sz w:val="24"/>
          <w:szCs w:val="24"/>
        </w:rPr>
      </w:pPr>
    </w:p>
    <w:p w14:paraId="113212E3" w14:textId="421A7102" w:rsidR="007660C5" w:rsidRDefault="007660C5" w:rsidP="007660C5">
      <w:pPr>
        <w:autoSpaceDE w:val="0"/>
        <w:autoSpaceDN w:val="0"/>
        <w:adjustRightInd w:val="0"/>
        <w:spacing w:after="0" w:line="240" w:lineRule="auto"/>
        <w:rPr>
          <w:rFonts w:ascii="AdvPS7C31" w:hAnsi="AdvPS7C31" w:cs="AdvPS7C31"/>
          <w:sz w:val="20"/>
          <w:szCs w:val="20"/>
        </w:rPr>
      </w:pPr>
    </w:p>
    <w:p w14:paraId="4B83C441" w14:textId="481616E0" w:rsidR="007660C5" w:rsidRDefault="004950B0">
      <w:r>
        <w:rPr>
          <w:rFonts w:ascii="AdvPS7C34" w:hAnsi="AdvPS7C34" w:cs="AdvPS7C34"/>
          <w:sz w:val="16"/>
          <w:szCs w:val="16"/>
        </w:rPr>
        <w:t xml:space="preserve">Revised </w:t>
      </w:r>
      <w:r w:rsidR="00A06C4A">
        <w:rPr>
          <w:rFonts w:ascii="AdvPS7C34" w:hAnsi="AdvPS7C34" w:cs="AdvPS7C34"/>
          <w:sz w:val="16"/>
          <w:szCs w:val="16"/>
        </w:rPr>
        <w:t>July</w:t>
      </w:r>
      <w:r>
        <w:rPr>
          <w:rFonts w:ascii="AdvPS7C34" w:hAnsi="AdvPS7C34" w:cs="AdvPS7C34"/>
          <w:sz w:val="16"/>
          <w:szCs w:val="16"/>
        </w:rPr>
        <w:t xml:space="preserve"> 2025</w:t>
      </w:r>
    </w:p>
    <w:sectPr w:rsidR="007660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dvPS7C31">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vPS7C34">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90ACB"/>
    <w:multiLevelType w:val="hybridMultilevel"/>
    <w:tmpl w:val="5AE8EFC4"/>
    <w:lvl w:ilvl="0" w:tplc="A290D790">
      <w:start w:val="302"/>
      <w:numFmt w:val="bullet"/>
      <w:lvlText w:val="-"/>
      <w:lvlJc w:val="left"/>
      <w:pPr>
        <w:ind w:left="720" w:hanging="360"/>
      </w:pPr>
      <w:rPr>
        <w:rFonts w:ascii="AdvPS7C31" w:eastAsiaTheme="minorHAnsi" w:hAnsi="AdvPS7C31" w:cs="AdvPS7C31"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D10595"/>
    <w:multiLevelType w:val="hybridMultilevel"/>
    <w:tmpl w:val="96ACD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9724EA"/>
    <w:multiLevelType w:val="hybridMultilevel"/>
    <w:tmpl w:val="9FF05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72A2E73"/>
    <w:multiLevelType w:val="hybridMultilevel"/>
    <w:tmpl w:val="39746D8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5D747A87"/>
    <w:multiLevelType w:val="hybridMultilevel"/>
    <w:tmpl w:val="88C4592E"/>
    <w:lvl w:ilvl="0" w:tplc="639CAD00">
      <w:start w:val="302"/>
      <w:numFmt w:val="bullet"/>
      <w:lvlText w:val="-"/>
      <w:lvlJc w:val="left"/>
      <w:pPr>
        <w:ind w:left="720" w:hanging="360"/>
      </w:pPr>
      <w:rPr>
        <w:rFonts w:ascii="AdvPS7C31" w:eastAsiaTheme="minorHAnsi" w:hAnsi="AdvPS7C31" w:cs="AdvPS7C31"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5901F56"/>
    <w:multiLevelType w:val="hybridMultilevel"/>
    <w:tmpl w:val="094640EA"/>
    <w:lvl w:ilvl="0" w:tplc="2DF0C730">
      <w:start w:val="302"/>
      <w:numFmt w:val="bullet"/>
      <w:lvlText w:val="-"/>
      <w:lvlJc w:val="left"/>
      <w:pPr>
        <w:ind w:left="720" w:hanging="360"/>
      </w:pPr>
      <w:rPr>
        <w:rFonts w:ascii="AdvPS7C31" w:eastAsiaTheme="minorHAnsi" w:hAnsi="AdvPS7C31" w:cs="AdvPS7C31"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4A0"/>
    <w:rsid w:val="00130668"/>
    <w:rsid w:val="0013164F"/>
    <w:rsid w:val="00176ED2"/>
    <w:rsid w:val="001A2C11"/>
    <w:rsid w:val="00214615"/>
    <w:rsid w:val="00442DD9"/>
    <w:rsid w:val="00463E5B"/>
    <w:rsid w:val="004950B0"/>
    <w:rsid w:val="00523459"/>
    <w:rsid w:val="00660E4D"/>
    <w:rsid w:val="007660C5"/>
    <w:rsid w:val="007D51F2"/>
    <w:rsid w:val="007F2CB3"/>
    <w:rsid w:val="00821B8A"/>
    <w:rsid w:val="008327C5"/>
    <w:rsid w:val="0093552A"/>
    <w:rsid w:val="0097765A"/>
    <w:rsid w:val="00A06C4A"/>
    <w:rsid w:val="00A524B7"/>
    <w:rsid w:val="00B96A13"/>
    <w:rsid w:val="00C664A0"/>
    <w:rsid w:val="00CA00A6"/>
    <w:rsid w:val="00CC2751"/>
    <w:rsid w:val="00D87832"/>
    <w:rsid w:val="00DA035D"/>
    <w:rsid w:val="00DF75D3"/>
    <w:rsid w:val="00EE4E7B"/>
    <w:rsid w:val="00EE7C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E336F"/>
  <w15:chartTrackingRefBased/>
  <w15:docId w15:val="{D57920DD-3A02-4F18-BFEF-6E9634CB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64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C664A0"/>
    <w:rPr>
      <w:i/>
      <w:iCs/>
    </w:rPr>
  </w:style>
  <w:style w:type="character" w:styleId="Hyperlink">
    <w:name w:val="Hyperlink"/>
    <w:basedOn w:val="DefaultParagraphFont"/>
    <w:uiPriority w:val="99"/>
    <w:unhideWhenUsed/>
    <w:rsid w:val="00C664A0"/>
    <w:rPr>
      <w:color w:val="0000FF"/>
      <w:u w:val="single"/>
    </w:rPr>
  </w:style>
  <w:style w:type="character" w:styleId="UnresolvedMention">
    <w:name w:val="Unresolved Mention"/>
    <w:basedOn w:val="DefaultParagraphFont"/>
    <w:uiPriority w:val="99"/>
    <w:semiHidden/>
    <w:unhideWhenUsed/>
    <w:rsid w:val="00C664A0"/>
    <w:rPr>
      <w:color w:val="605E5C"/>
      <w:shd w:val="clear" w:color="auto" w:fill="E1DFDD"/>
    </w:rPr>
  </w:style>
  <w:style w:type="character" w:styleId="CommentReference">
    <w:name w:val="annotation reference"/>
    <w:basedOn w:val="DefaultParagraphFont"/>
    <w:uiPriority w:val="99"/>
    <w:semiHidden/>
    <w:unhideWhenUsed/>
    <w:rsid w:val="00CC2751"/>
    <w:rPr>
      <w:sz w:val="16"/>
      <w:szCs w:val="16"/>
    </w:rPr>
  </w:style>
  <w:style w:type="paragraph" w:styleId="CommentText">
    <w:name w:val="annotation text"/>
    <w:basedOn w:val="Normal"/>
    <w:link w:val="CommentTextChar"/>
    <w:uiPriority w:val="99"/>
    <w:semiHidden/>
    <w:unhideWhenUsed/>
    <w:rsid w:val="00CC2751"/>
    <w:pPr>
      <w:spacing w:line="240" w:lineRule="auto"/>
    </w:pPr>
    <w:rPr>
      <w:sz w:val="20"/>
      <w:szCs w:val="20"/>
    </w:rPr>
  </w:style>
  <w:style w:type="character" w:customStyle="1" w:styleId="CommentTextChar">
    <w:name w:val="Comment Text Char"/>
    <w:basedOn w:val="DefaultParagraphFont"/>
    <w:link w:val="CommentText"/>
    <w:uiPriority w:val="99"/>
    <w:semiHidden/>
    <w:rsid w:val="00CC2751"/>
    <w:rPr>
      <w:sz w:val="20"/>
      <w:szCs w:val="20"/>
    </w:rPr>
  </w:style>
  <w:style w:type="paragraph" w:styleId="CommentSubject">
    <w:name w:val="annotation subject"/>
    <w:basedOn w:val="CommentText"/>
    <w:next w:val="CommentText"/>
    <w:link w:val="CommentSubjectChar"/>
    <w:uiPriority w:val="99"/>
    <w:semiHidden/>
    <w:unhideWhenUsed/>
    <w:rsid w:val="00CC2751"/>
    <w:rPr>
      <w:b/>
      <w:bCs/>
    </w:rPr>
  </w:style>
  <w:style w:type="character" w:customStyle="1" w:styleId="CommentSubjectChar">
    <w:name w:val="Comment Subject Char"/>
    <w:basedOn w:val="CommentTextChar"/>
    <w:link w:val="CommentSubject"/>
    <w:uiPriority w:val="99"/>
    <w:semiHidden/>
    <w:rsid w:val="00CC2751"/>
    <w:rPr>
      <w:b/>
      <w:bCs/>
      <w:sz w:val="20"/>
      <w:szCs w:val="20"/>
    </w:rPr>
  </w:style>
  <w:style w:type="paragraph" w:styleId="ListParagraph">
    <w:name w:val="List Paragraph"/>
    <w:basedOn w:val="Normal"/>
    <w:uiPriority w:val="34"/>
    <w:qFormat/>
    <w:rsid w:val="00495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ational-surgery.kglmeridian.com/page/for_auth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Kruesi</dc:creator>
  <cp:keywords/>
  <dc:description/>
  <cp:lastModifiedBy>Lisa Kruesi</cp:lastModifiedBy>
  <cp:revision>5</cp:revision>
  <dcterms:created xsi:type="dcterms:W3CDTF">2025-07-03T04:33:00Z</dcterms:created>
  <dcterms:modified xsi:type="dcterms:W3CDTF">2025-07-10T23:38:00Z</dcterms:modified>
</cp:coreProperties>
</file>